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BFAAD" w14:textId="77777777" w:rsidR="00B72BB9" w:rsidRDefault="00193244">
      <w:pPr>
        <w:spacing w:after="284"/>
        <w:ind w:left="548"/>
        <w:jc w:val="center"/>
      </w:pPr>
      <w:r>
        <w:rPr>
          <w:noProof/>
        </w:rPr>
        <w:drawing>
          <wp:anchor distT="0" distB="0" distL="114300" distR="114300" simplePos="0" relativeHeight="251658240" behindDoc="0" locked="0" layoutInCell="1" allowOverlap="0" wp14:anchorId="1027EABA" wp14:editId="6664ADFF">
            <wp:simplePos x="0" y="0"/>
            <wp:positionH relativeFrom="column">
              <wp:posOffset>5379837</wp:posOffset>
            </wp:positionH>
            <wp:positionV relativeFrom="paragraph">
              <wp:posOffset>-122756</wp:posOffset>
            </wp:positionV>
            <wp:extent cx="1271764" cy="882396"/>
            <wp:effectExtent l="0" t="0" r="0" b="0"/>
            <wp:wrapSquare wrapText="bothSides"/>
            <wp:docPr id="1294" name="Picture 1294"/>
            <wp:cNvGraphicFramePr/>
            <a:graphic xmlns:a="http://schemas.openxmlformats.org/drawingml/2006/main">
              <a:graphicData uri="http://schemas.openxmlformats.org/drawingml/2006/picture">
                <pic:pic xmlns:pic="http://schemas.openxmlformats.org/drawingml/2006/picture">
                  <pic:nvPicPr>
                    <pic:cNvPr id="1294" name="Picture 1294"/>
                    <pic:cNvPicPr/>
                  </pic:nvPicPr>
                  <pic:blipFill>
                    <a:blip r:embed="rId4"/>
                    <a:stretch>
                      <a:fillRect/>
                    </a:stretch>
                  </pic:blipFill>
                  <pic:spPr>
                    <a:xfrm>
                      <a:off x="0" y="0"/>
                      <a:ext cx="1271764" cy="882396"/>
                    </a:xfrm>
                    <a:prstGeom prst="rect">
                      <a:avLst/>
                    </a:prstGeom>
                  </pic:spPr>
                </pic:pic>
              </a:graphicData>
            </a:graphic>
          </wp:anchor>
        </w:drawing>
      </w:r>
      <w:r>
        <w:rPr>
          <w:sz w:val="18"/>
        </w:rPr>
        <w:t>Free Press Publishing Inc. D B A/</w:t>
      </w:r>
    </w:p>
    <w:p w14:paraId="2ADC77B8" w14:textId="77777777" w:rsidR="00B72BB9" w:rsidRDefault="00193244">
      <w:pPr>
        <w:spacing w:after="0"/>
        <w:ind w:left="375"/>
        <w:jc w:val="center"/>
      </w:pPr>
      <w:r>
        <w:rPr>
          <w:sz w:val="52"/>
        </w:rPr>
        <w:t>Spokane valley News Herald</w:t>
      </w:r>
    </w:p>
    <w:p w14:paraId="66E9A283" w14:textId="77777777" w:rsidR="00B72BB9" w:rsidRDefault="00193244">
      <w:pPr>
        <w:spacing w:after="10"/>
        <w:ind w:left="353"/>
        <w:jc w:val="center"/>
      </w:pPr>
      <w:r>
        <w:rPr>
          <w:sz w:val="20"/>
        </w:rPr>
        <w:t>P.O. Box 218</w:t>
      </w:r>
    </w:p>
    <w:p w14:paraId="2C0C5F2C" w14:textId="77777777" w:rsidR="00B72BB9" w:rsidRDefault="00193244">
      <w:pPr>
        <w:spacing w:after="187" w:line="251" w:lineRule="auto"/>
        <w:ind w:left="3849" w:right="1195" w:hanging="341"/>
        <w:jc w:val="both"/>
      </w:pPr>
      <w:r>
        <w:rPr>
          <w:sz w:val="20"/>
        </w:rPr>
        <w:t>Cheney • Washington • 99004 Phone (509) 235-6184</w:t>
      </w:r>
    </w:p>
    <w:p w14:paraId="71ABDDD1" w14:textId="77777777" w:rsidR="00B72BB9" w:rsidRDefault="00193244">
      <w:pPr>
        <w:spacing w:after="0"/>
        <w:ind w:right="1088"/>
        <w:jc w:val="right"/>
      </w:pPr>
      <w:r>
        <w:rPr>
          <w:sz w:val="30"/>
        </w:rPr>
        <w:t>INVOICE</w:t>
      </w:r>
    </w:p>
    <w:p w14:paraId="69699C06" w14:textId="77777777" w:rsidR="00B72BB9" w:rsidRDefault="00193244">
      <w:pPr>
        <w:spacing w:after="56" w:line="265" w:lineRule="auto"/>
        <w:ind w:left="140" w:hanging="10"/>
      </w:pPr>
      <w:r>
        <w:t>MUNICIPAL RESEARCH SERVICES</w:t>
      </w:r>
    </w:p>
    <w:p w14:paraId="13939130" w14:textId="77777777" w:rsidR="00B72BB9" w:rsidRDefault="00193244">
      <w:pPr>
        <w:tabs>
          <w:tab w:val="center" w:pos="6509"/>
          <w:tab w:val="right" w:pos="9135"/>
        </w:tabs>
        <w:spacing w:after="3" w:line="265" w:lineRule="auto"/>
      </w:pPr>
      <w:r>
        <w:t>1712 6TH AVE., STE 100</w:t>
      </w:r>
      <w:r>
        <w:tab/>
        <w:t>Invoice Number:</w:t>
      </w:r>
      <w:r>
        <w:tab/>
        <w:t>Invoice Date:</w:t>
      </w:r>
    </w:p>
    <w:p w14:paraId="1F358D58" w14:textId="77777777" w:rsidR="00B72BB9" w:rsidRDefault="00193244">
      <w:pPr>
        <w:tabs>
          <w:tab w:val="right" w:pos="9135"/>
        </w:tabs>
        <w:spacing w:after="34" w:line="265" w:lineRule="auto"/>
      </w:pPr>
      <w:r>
        <w:t>PMB 1330</w:t>
      </w:r>
      <w:r>
        <w:tab/>
      </w:r>
      <w:r>
        <w:rPr>
          <w:noProof/>
        </w:rPr>
        <w:drawing>
          <wp:inline distT="0" distB="0" distL="0" distR="0" wp14:anchorId="3F73F3F7" wp14:editId="5E632CE3">
            <wp:extent cx="2333093" cy="201168"/>
            <wp:effectExtent l="0" t="0" r="0" b="0"/>
            <wp:docPr id="12326" name="Picture 12326"/>
            <wp:cNvGraphicFramePr/>
            <a:graphic xmlns:a="http://schemas.openxmlformats.org/drawingml/2006/main">
              <a:graphicData uri="http://schemas.openxmlformats.org/drawingml/2006/picture">
                <pic:pic xmlns:pic="http://schemas.openxmlformats.org/drawingml/2006/picture">
                  <pic:nvPicPr>
                    <pic:cNvPr id="12326" name="Picture 12326"/>
                    <pic:cNvPicPr/>
                  </pic:nvPicPr>
                  <pic:blipFill>
                    <a:blip r:embed="rId5"/>
                    <a:stretch>
                      <a:fillRect/>
                    </a:stretch>
                  </pic:blipFill>
                  <pic:spPr>
                    <a:xfrm>
                      <a:off x="0" y="0"/>
                      <a:ext cx="2333093" cy="201168"/>
                    </a:xfrm>
                    <a:prstGeom prst="rect">
                      <a:avLst/>
                    </a:prstGeom>
                  </pic:spPr>
                </pic:pic>
              </a:graphicData>
            </a:graphic>
          </wp:inline>
        </w:drawing>
      </w:r>
    </w:p>
    <w:p w14:paraId="647C3791" w14:textId="77777777" w:rsidR="00B72BB9" w:rsidRDefault="00193244">
      <w:pPr>
        <w:spacing w:after="0"/>
        <w:ind w:left="117" w:hanging="10"/>
      </w:pPr>
      <w:r>
        <w:rPr>
          <w:sz w:val="24"/>
        </w:rPr>
        <w:t>TACOMA, WA 98405</w:t>
      </w:r>
    </w:p>
    <w:tbl>
      <w:tblPr>
        <w:tblStyle w:val="TableGrid"/>
        <w:tblpPr w:vertAnchor="page" w:horzAnchor="page" w:tblpX="2140" w:tblpY="11304"/>
        <w:tblOverlap w:val="never"/>
        <w:tblW w:w="8386" w:type="dxa"/>
        <w:tblInd w:w="0" w:type="dxa"/>
        <w:tblCellMar>
          <w:top w:w="0" w:type="dxa"/>
          <w:left w:w="0" w:type="dxa"/>
          <w:bottom w:w="0" w:type="dxa"/>
          <w:right w:w="0" w:type="dxa"/>
        </w:tblCellMar>
        <w:tblLook w:val="04A0" w:firstRow="1" w:lastRow="0" w:firstColumn="1" w:lastColumn="0" w:noHBand="0" w:noVBand="1"/>
      </w:tblPr>
      <w:tblGrid>
        <w:gridCol w:w="3811"/>
        <w:gridCol w:w="4575"/>
      </w:tblGrid>
      <w:tr w:rsidR="00B72BB9" w14:paraId="36B2433B" w14:textId="77777777">
        <w:trPr>
          <w:trHeight w:val="244"/>
        </w:trPr>
        <w:tc>
          <w:tcPr>
            <w:tcW w:w="3811" w:type="dxa"/>
            <w:tcBorders>
              <w:top w:val="nil"/>
              <w:left w:val="nil"/>
              <w:bottom w:val="nil"/>
              <w:right w:val="nil"/>
            </w:tcBorders>
          </w:tcPr>
          <w:p w14:paraId="0C6CA446" w14:textId="77777777" w:rsidR="00B72BB9" w:rsidRDefault="00193244">
            <w:pPr>
              <w:spacing w:after="0"/>
              <w:ind w:left="231"/>
            </w:pPr>
            <w:r>
              <w:rPr>
                <w:sz w:val="26"/>
                <w:u w:val="single" w:color="000000"/>
              </w:rPr>
              <w:t>PLEASE REMIT TO:</w:t>
            </w:r>
          </w:p>
        </w:tc>
        <w:tc>
          <w:tcPr>
            <w:tcW w:w="4575" w:type="dxa"/>
            <w:tcBorders>
              <w:top w:val="nil"/>
              <w:left w:val="nil"/>
              <w:bottom w:val="nil"/>
              <w:right w:val="nil"/>
            </w:tcBorders>
          </w:tcPr>
          <w:p w14:paraId="3EE6C8CD" w14:textId="77777777" w:rsidR="00B72BB9" w:rsidRDefault="00193244">
            <w:pPr>
              <w:spacing w:after="0"/>
              <w:ind w:left="72"/>
            </w:pPr>
            <w:r>
              <w:rPr>
                <w:sz w:val="20"/>
              </w:rPr>
              <w:t xml:space="preserve">*Legal notice charges are the responsibility </w:t>
            </w:r>
            <w:proofErr w:type="spellStart"/>
            <w:r>
              <w:rPr>
                <w:sz w:val="20"/>
              </w:rPr>
              <w:t>ofthe</w:t>
            </w:r>
            <w:proofErr w:type="spellEnd"/>
          </w:p>
        </w:tc>
      </w:tr>
      <w:tr w:rsidR="00B72BB9" w14:paraId="7DA0274A" w14:textId="77777777">
        <w:trPr>
          <w:trHeight w:val="400"/>
        </w:trPr>
        <w:tc>
          <w:tcPr>
            <w:tcW w:w="3811" w:type="dxa"/>
            <w:tcBorders>
              <w:top w:val="nil"/>
              <w:left w:val="nil"/>
              <w:bottom w:val="nil"/>
              <w:right w:val="nil"/>
            </w:tcBorders>
          </w:tcPr>
          <w:p w14:paraId="6FC9F158" w14:textId="77777777" w:rsidR="00B72BB9" w:rsidRDefault="00193244">
            <w:pPr>
              <w:spacing w:after="0"/>
            </w:pPr>
            <w:r>
              <w:rPr>
                <w:sz w:val="26"/>
                <w:u w:val="single" w:color="000000"/>
              </w:rPr>
              <w:t>Free Press Publishing, Inc.</w:t>
            </w:r>
          </w:p>
        </w:tc>
        <w:tc>
          <w:tcPr>
            <w:tcW w:w="4575" w:type="dxa"/>
            <w:tcBorders>
              <w:top w:val="nil"/>
              <w:left w:val="nil"/>
              <w:bottom w:val="nil"/>
              <w:right w:val="nil"/>
            </w:tcBorders>
          </w:tcPr>
          <w:p w14:paraId="313C9EAD" w14:textId="77777777" w:rsidR="00B72BB9" w:rsidRDefault="00193244">
            <w:pPr>
              <w:spacing w:after="0"/>
              <w:ind w:firstLine="43"/>
              <w:jc w:val="both"/>
            </w:pPr>
            <w:r>
              <w:rPr>
                <w:sz w:val="20"/>
              </w:rPr>
              <w:t xml:space="preserve">attorney that submitted the ad. Nonpayment will incur finance charges on your account and </w:t>
            </w:r>
            <w:proofErr w:type="spellStart"/>
            <w:r>
              <w:rPr>
                <w:sz w:val="20"/>
              </w:rPr>
              <w:t>createfuture</w:t>
            </w:r>
            <w:proofErr w:type="spellEnd"/>
            <w:r>
              <w:rPr>
                <w:sz w:val="20"/>
              </w:rPr>
              <w:t xml:space="preserve"> credit</w:t>
            </w:r>
          </w:p>
        </w:tc>
      </w:tr>
      <w:tr w:rsidR="00B72BB9" w14:paraId="14D6CC2F" w14:textId="77777777">
        <w:trPr>
          <w:trHeight w:val="215"/>
        </w:trPr>
        <w:tc>
          <w:tcPr>
            <w:tcW w:w="3811" w:type="dxa"/>
            <w:tcBorders>
              <w:top w:val="nil"/>
              <w:left w:val="nil"/>
              <w:bottom w:val="nil"/>
              <w:right w:val="nil"/>
            </w:tcBorders>
          </w:tcPr>
          <w:p w14:paraId="041036ED" w14:textId="77777777" w:rsidR="00B72BB9" w:rsidRDefault="00193244">
            <w:pPr>
              <w:spacing w:after="0"/>
              <w:ind w:left="699"/>
            </w:pPr>
            <w:r>
              <w:rPr>
                <w:sz w:val="24"/>
                <w:u w:val="single" w:color="000000"/>
              </w:rPr>
              <w:t>P.O. Box 218</w:t>
            </w:r>
          </w:p>
        </w:tc>
        <w:tc>
          <w:tcPr>
            <w:tcW w:w="4575" w:type="dxa"/>
            <w:tcBorders>
              <w:top w:val="nil"/>
              <w:left w:val="nil"/>
              <w:bottom w:val="nil"/>
              <w:right w:val="nil"/>
            </w:tcBorders>
            <w:vAlign w:val="bottom"/>
          </w:tcPr>
          <w:p w14:paraId="7D17CB14" w14:textId="77777777" w:rsidR="00B72BB9" w:rsidRDefault="00193244">
            <w:pPr>
              <w:spacing w:after="0"/>
              <w:ind w:left="43"/>
            </w:pPr>
            <w:r>
              <w:rPr>
                <w:sz w:val="20"/>
              </w:rPr>
              <w:t>difficulties.</w:t>
            </w:r>
          </w:p>
        </w:tc>
      </w:tr>
      <w:tr w:rsidR="00B72BB9" w14:paraId="582EDCD5" w14:textId="77777777">
        <w:trPr>
          <w:trHeight w:val="257"/>
        </w:trPr>
        <w:tc>
          <w:tcPr>
            <w:tcW w:w="3811" w:type="dxa"/>
            <w:tcBorders>
              <w:top w:val="nil"/>
              <w:left w:val="nil"/>
              <w:bottom w:val="nil"/>
              <w:right w:val="nil"/>
            </w:tcBorders>
          </w:tcPr>
          <w:p w14:paraId="0F63DBC1" w14:textId="77777777" w:rsidR="00B72BB9" w:rsidRDefault="00193244">
            <w:pPr>
              <w:spacing w:after="0"/>
              <w:ind w:left="101"/>
            </w:pPr>
            <w:r>
              <w:rPr>
                <w:sz w:val="24"/>
                <w:u w:val="single" w:color="000000"/>
              </w:rPr>
              <w:lastRenderedPageBreak/>
              <w:t>Cheney. WA 99004-0218</w:t>
            </w:r>
          </w:p>
        </w:tc>
        <w:tc>
          <w:tcPr>
            <w:tcW w:w="4575" w:type="dxa"/>
            <w:tcBorders>
              <w:top w:val="nil"/>
              <w:left w:val="nil"/>
              <w:bottom w:val="nil"/>
              <w:right w:val="nil"/>
            </w:tcBorders>
          </w:tcPr>
          <w:p w14:paraId="04F222D4" w14:textId="77777777" w:rsidR="00B72BB9" w:rsidRDefault="00193244">
            <w:pPr>
              <w:spacing w:after="0"/>
              <w:ind w:left="1232"/>
              <w:jc w:val="center"/>
            </w:pPr>
            <w:r>
              <w:rPr>
                <w:sz w:val="20"/>
              </w:rPr>
              <w:t>Thank you</w:t>
            </w:r>
          </w:p>
        </w:tc>
      </w:tr>
    </w:tbl>
    <w:tbl>
      <w:tblPr>
        <w:tblStyle w:val="TableGrid"/>
        <w:tblpPr w:vertAnchor="text" w:tblpX="7740" w:tblpY="-55"/>
        <w:tblOverlap w:val="never"/>
        <w:tblW w:w="1500" w:type="dxa"/>
        <w:tblInd w:w="0" w:type="dxa"/>
        <w:tblCellMar>
          <w:top w:w="53" w:type="dxa"/>
          <w:left w:w="113" w:type="dxa"/>
          <w:bottom w:w="0" w:type="dxa"/>
          <w:right w:w="115" w:type="dxa"/>
        </w:tblCellMar>
        <w:tblLook w:val="04A0" w:firstRow="1" w:lastRow="0" w:firstColumn="1" w:lastColumn="0" w:noHBand="0" w:noVBand="1"/>
      </w:tblPr>
      <w:tblGrid>
        <w:gridCol w:w="1500"/>
      </w:tblGrid>
      <w:tr w:rsidR="00B72BB9" w14:paraId="17F5ECB8" w14:textId="77777777">
        <w:trPr>
          <w:trHeight w:val="416"/>
        </w:trPr>
        <w:tc>
          <w:tcPr>
            <w:tcW w:w="1500" w:type="dxa"/>
            <w:tcBorders>
              <w:top w:val="single" w:sz="2" w:space="0" w:color="000000"/>
              <w:left w:val="single" w:sz="2" w:space="0" w:color="000000"/>
              <w:bottom w:val="single" w:sz="2" w:space="0" w:color="000000"/>
              <w:right w:val="single" w:sz="2" w:space="0" w:color="000000"/>
            </w:tcBorders>
          </w:tcPr>
          <w:p w14:paraId="18DAAB9A" w14:textId="77777777" w:rsidR="00B72BB9" w:rsidRDefault="00193244">
            <w:pPr>
              <w:spacing w:after="0"/>
            </w:pPr>
            <w:r>
              <w:rPr>
                <w:sz w:val="24"/>
              </w:rPr>
              <w:t>26-0223683</w:t>
            </w:r>
          </w:p>
        </w:tc>
      </w:tr>
    </w:tbl>
    <w:p w14:paraId="5087040B" w14:textId="77777777" w:rsidR="00B72BB9" w:rsidRDefault="00193244">
      <w:pPr>
        <w:spacing w:after="828"/>
        <w:ind w:left="6155" w:hanging="10"/>
      </w:pPr>
      <w:r>
        <w:rPr>
          <w:sz w:val="24"/>
        </w:rPr>
        <w:t xml:space="preserve">Tax ID Number </w:t>
      </w:r>
    </w:p>
    <w:tbl>
      <w:tblPr>
        <w:tblStyle w:val="TableGrid"/>
        <w:tblW w:w="8237" w:type="dxa"/>
        <w:tblInd w:w="41" w:type="dxa"/>
        <w:tblCellMar>
          <w:top w:w="39" w:type="dxa"/>
          <w:left w:w="0" w:type="dxa"/>
          <w:bottom w:w="5" w:type="dxa"/>
          <w:right w:w="50" w:type="dxa"/>
        </w:tblCellMar>
        <w:tblLook w:val="04A0" w:firstRow="1" w:lastRow="0" w:firstColumn="1" w:lastColumn="0" w:noHBand="0" w:noVBand="1"/>
      </w:tblPr>
      <w:tblGrid>
        <w:gridCol w:w="2640"/>
        <w:gridCol w:w="3610"/>
        <w:gridCol w:w="1987"/>
      </w:tblGrid>
      <w:tr w:rsidR="00B72BB9" w14:paraId="6C2F8B34" w14:textId="77777777">
        <w:trPr>
          <w:trHeight w:val="256"/>
        </w:trPr>
        <w:tc>
          <w:tcPr>
            <w:tcW w:w="2639" w:type="dxa"/>
            <w:tcBorders>
              <w:top w:val="single" w:sz="2" w:space="0" w:color="000000"/>
              <w:left w:val="nil"/>
              <w:bottom w:val="single" w:sz="2" w:space="0" w:color="000000"/>
              <w:right w:val="nil"/>
            </w:tcBorders>
          </w:tcPr>
          <w:p w14:paraId="66B2F27C" w14:textId="77777777" w:rsidR="00B72BB9" w:rsidRDefault="00193244">
            <w:pPr>
              <w:spacing w:after="0"/>
              <w:ind w:left="730"/>
            </w:pPr>
            <w:r>
              <w:rPr>
                <w:sz w:val="20"/>
              </w:rPr>
              <w:t>Item</w:t>
            </w:r>
          </w:p>
        </w:tc>
        <w:tc>
          <w:tcPr>
            <w:tcW w:w="3610" w:type="dxa"/>
            <w:tcBorders>
              <w:top w:val="single" w:sz="2" w:space="0" w:color="000000"/>
              <w:left w:val="nil"/>
              <w:bottom w:val="single" w:sz="2" w:space="0" w:color="000000"/>
              <w:right w:val="nil"/>
            </w:tcBorders>
          </w:tcPr>
          <w:p w14:paraId="7A0D6CBD" w14:textId="77777777" w:rsidR="00B72BB9" w:rsidRDefault="00193244">
            <w:pPr>
              <w:spacing w:after="0"/>
              <w:ind w:left="382"/>
            </w:pPr>
            <w:proofErr w:type="spellStart"/>
            <w:r>
              <w:rPr>
                <w:sz w:val="20"/>
              </w:rPr>
              <w:t>Descri</w:t>
            </w:r>
            <w:proofErr w:type="spellEnd"/>
            <w:r>
              <w:rPr>
                <w:sz w:val="20"/>
              </w:rPr>
              <w:t xml:space="preserve"> </w:t>
            </w:r>
            <w:proofErr w:type="spellStart"/>
            <w:r>
              <w:rPr>
                <w:sz w:val="20"/>
              </w:rPr>
              <w:t>tion</w:t>
            </w:r>
            <w:proofErr w:type="spellEnd"/>
          </w:p>
        </w:tc>
        <w:tc>
          <w:tcPr>
            <w:tcW w:w="1987" w:type="dxa"/>
            <w:tcBorders>
              <w:top w:val="single" w:sz="2" w:space="0" w:color="000000"/>
              <w:left w:val="nil"/>
              <w:bottom w:val="single" w:sz="2" w:space="0" w:color="000000"/>
              <w:right w:val="single" w:sz="2" w:space="0" w:color="000000"/>
            </w:tcBorders>
          </w:tcPr>
          <w:p w14:paraId="70118BDD" w14:textId="77777777" w:rsidR="00B72BB9" w:rsidRDefault="00193244">
            <w:pPr>
              <w:spacing w:after="0"/>
              <w:ind w:left="57"/>
            </w:pPr>
            <w:r>
              <w:rPr>
                <w:sz w:val="20"/>
              </w:rPr>
              <w:t>Unit Price Amount</w:t>
            </w:r>
          </w:p>
        </w:tc>
      </w:tr>
      <w:tr w:rsidR="00B72BB9" w14:paraId="2F01E1BD" w14:textId="77777777">
        <w:trPr>
          <w:trHeight w:val="2624"/>
        </w:trPr>
        <w:tc>
          <w:tcPr>
            <w:tcW w:w="2639" w:type="dxa"/>
            <w:tcBorders>
              <w:top w:val="single" w:sz="2" w:space="0" w:color="000000"/>
              <w:left w:val="single" w:sz="2" w:space="0" w:color="000000"/>
              <w:bottom w:val="single" w:sz="2" w:space="0" w:color="000000"/>
              <w:right w:val="nil"/>
            </w:tcBorders>
          </w:tcPr>
          <w:p w14:paraId="76FC35B6" w14:textId="77777777" w:rsidR="00B72BB9" w:rsidRDefault="00193244">
            <w:pPr>
              <w:spacing w:after="0"/>
              <w:ind w:left="723"/>
            </w:pPr>
            <w:r>
              <w:rPr>
                <w:sz w:val="20"/>
              </w:rPr>
              <w:t>Legal Publication</w:t>
            </w:r>
          </w:p>
        </w:tc>
        <w:tc>
          <w:tcPr>
            <w:tcW w:w="3610" w:type="dxa"/>
            <w:tcBorders>
              <w:top w:val="single" w:sz="2" w:space="0" w:color="000000"/>
              <w:left w:val="nil"/>
              <w:bottom w:val="single" w:sz="2" w:space="0" w:color="000000"/>
              <w:right w:val="nil"/>
            </w:tcBorders>
          </w:tcPr>
          <w:p w14:paraId="44A56FA4" w14:textId="77777777" w:rsidR="00B72BB9" w:rsidRDefault="00193244">
            <w:pPr>
              <w:spacing w:after="253"/>
              <w:ind w:left="432"/>
            </w:pPr>
            <w:r>
              <w:t>PUBLIC NOTICE</w:t>
            </w:r>
          </w:p>
          <w:p w14:paraId="19B8CF68" w14:textId="77777777" w:rsidR="00B72BB9" w:rsidRDefault="00193244">
            <w:pPr>
              <w:spacing w:after="769"/>
              <w:ind w:left="375"/>
            </w:pPr>
            <w:r>
              <w:t>2024 MRSC ROSTERS</w:t>
            </w:r>
          </w:p>
          <w:p w14:paraId="61F980AD" w14:textId="77777777" w:rsidR="00B72BB9" w:rsidRDefault="00193244">
            <w:pPr>
              <w:spacing w:after="269" w:line="267" w:lineRule="auto"/>
              <w:ind w:left="209" w:right="1370" w:hanging="209"/>
              <w:jc w:val="both"/>
            </w:pPr>
            <w:r>
              <w:rPr>
                <w:sz w:val="20"/>
              </w:rPr>
              <w:t xml:space="preserve">107 Publication Date: 6/7 O </w:t>
            </w:r>
            <w:proofErr w:type="spellStart"/>
            <w:r>
              <w:rPr>
                <w:sz w:val="20"/>
              </w:rPr>
              <w:t>Add'l</w:t>
            </w:r>
            <w:proofErr w:type="spellEnd"/>
            <w:r>
              <w:rPr>
                <w:sz w:val="20"/>
              </w:rPr>
              <w:t xml:space="preserve"> Runs: O</w:t>
            </w:r>
          </w:p>
          <w:p w14:paraId="3BCA5A05" w14:textId="77777777" w:rsidR="00B72BB9" w:rsidRDefault="00193244">
            <w:pPr>
              <w:spacing w:after="0"/>
              <w:ind w:left="346"/>
            </w:pPr>
            <w:r>
              <w:rPr>
                <w:sz w:val="20"/>
              </w:rPr>
              <w:t>AFFIDA VIT FEE</w:t>
            </w:r>
          </w:p>
        </w:tc>
        <w:tc>
          <w:tcPr>
            <w:tcW w:w="1987" w:type="dxa"/>
            <w:tcBorders>
              <w:top w:val="single" w:sz="2" w:space="0" w:color="000000"/>
              <w:left w:val="nil"/>
              <w:bottom w:val="single" w:sz="2" w:space="0" w:color="000000"/>
              <w:right w:val="single" w:sz="2" w:space="0" w:color="000000"/>
            </w:tcBorders>
            <w:vAlign w:val="bottom"/>
          </w:tcPr>
          <w:p w14:paraId="5CEC3E3E" w14:textId="77777777" w:rsidR="00B72BB9" w:rsidRDefault="00193244">
            <w:pPr>
              <w:tabs>
                <w:tab w:val="center" w:pos="759"/>
                <w:tab w:val="right" w:pos="1937"/>
              </w:tabs>
              <w:spacing w:after="26"/>
            </w:pPr>
            <w:r>
              <w:tab/>
            </w:r>
            <w:r>
              <w:t>0.85</w:t>
            </w:r>
            <w:r>
              <w:tab/>
              <w:t>$90.95</w:t>
            </w:r>
          </w:p>
          <w:p w14:paraId="6E1CB4DA" w14:textId="77777777" w:rsidR="00B72BB9" w:rsidRDefault="00193244">
            <w:pPr>
              <w:tabs>
                <w:tab w:val="center" w:pos="756"/>
                <w:tab w:val="right" w:pos="1937"/>
              </w:tabs>
              <w:spacing w:after="275"/>
            </w:pPr>
            <w:r>
              <w:rPr>
                <w:sz w:val="20"/>
              </w:rPr>
              <w:tab/>
            </w:r>
            <w:r>
              <w:rPr>
                <w:sz w:val="20"/>
              </w:rPr>
              <w:t>0.75</w:t>
            </w:r>
            <w:r>
              <w:rPr>
                <w:sz w:val="20"/>
              </w:rPr>
              <w:tab/>
              <w:t>$0.00</w:t>
            </w:r>
          </w:p>
          <w:p w14:paraId="5E52F15A" w14:textId="77777777" w:rsidR="00B72BB9" w:rsidRDefault="00193244">
            <w:pPr>
              <w:spacing w:after="0"/>
              <w:ind w:right="7"/>
              <w:jc w:val="right"/>
            </w:pPr>
            <w:r>
              <w:rPr>
                <w:sz w:val="20"/>
              </w:rPr>
              <w:t>$5.00</w:t>
            </w:r>
          </w:p>
        </w:tc>
      </w:tr>
      <w:tr w:rsidR="00B72BB9" w14:paraId="31F9DF90" w14:textId="77777777">
        <w:trPr>
          <w:trHeight w:val="249"/>
        </w:trPr>
        <w:tc>
          <w:tcPr>
            <w:tcW w:w="2639" w:type="dxa"/>
            <w:tcBorders>
              <w:top w:val="single" w:sz="2" w:space="0" w:color="000000"/>
              <w:left w:val="nil"/>
              <w:bottom w:val="nil"/>
              <w:right w:val="nil"/>
            </w:tcBorders>
          </w:tcPr>
          <w:p w14:paraId="763DD38B" w14:textId="77777777" w:rsidR="00B72BB9" w:rsidRDefault="00B72BB9"/>
        </w:tc>
        <w:tc>
          <w:tcPr>
            <w:tcW w:w="3610" w:type="dxa"/>
            <w:tcBorders>
              <w:top w:val="single" w:sz="2" w:space="0" w:color="000000"/>
              <w:left w:val="nil"/>
              <w:bottom w:val="nil"/>
              <w:right w:val="single" w:sz="2" w:space="0" w:color="000000"/>
            </w:tcBorders>
          </w:tcPr>
          <w:p w14:paraId="3CE96B11" w14:textId="77777777" w:rsidR="00B72BB9" w:rsidRDefault="00B72BB9"/>
        </w:tc>
        <w:tc>
          <w:tcPr>
            <w:tcW w:w="1987" w:type="dxa"/>
            <w:tcBorders>
              <w:top w:val="single" w:sz="2" w:space="0" w:color="000000"/>
              <w:left w:val="single" w:sz="2" w:space="0" w:color="000000"/>
              <w:bottom w:val="single" w:sz="2" w:space="0" w:color="000000"/>
              <w:right w:val="single" w:sz="2" w:space="0" w:color="000000"/>
            </w:tcBorders>
          </w:tcPr>
          <w:p w14:paraId="61BD307C" w14:textId="77777777" w:rsidR="00B72BB9" w:rsidRDefault="00193244">
            <w:pPr>
              <w:tabs>
                <w:tab w:val="center" w:pos="583"/>
                <w:tab w:val="right" w:pos="1937"/>
              </w:tabs>
              <w:spacing w:after="0"/>
            </w:pPr>
            <w:r>
              <w:tab/>
            </w:r>
            <w:r>
              <w:t>TOTAL</w:t>
            </w:r>
            <w:r>
              <w:tab/>
              <w:t>$95.95</w:t>
            </w:r>
          </w:p>
        </w:tc>
      </w:tr>
    </w:tbl>
    <w:p w14:paraId="5A025AF9" w14:textId="77777777" w:rsidR="00B72BB9" w:rsidRDefault="00193244">
      <w:pPr>
        <w:spacing w:after="3" w:line="265" w:lineRule="auto"/>
        <w:ind w:left="9" w:hanging="10"/>
      </w:pPr>
      <w:r>
        <w:t>Include invoice number &amp; billing date with payment.</w:t>
      </w:r>
    </w:p>
    <w:p w14:paraId="2768DD1F" w14:textId="77777777" w:rsidR="00B72BB9" w:rsidRDefault="00193244">
      <w:pPr>
        <w:spacing w:after="3" w:line="265" w:lineRule="auto"/>
        <w:ind w:left="9" w:hanging="10"/>
      </w:pPr>
      <w:r>
        <w:t>PAYMENT TERMS NET 30</w:t>
      </w:r>
    </w:p>
    <w:p w14:paraId="7CF7BFDB" w14:textId="77777777" w:rsidR="00B72BB9" w:rsidRDefault="00193244">
      <w:pPr>
        <w:spacing w:after="3" w:line="265" w:lineRule="auto"/>
        <w:ind w:left="9" w:hanging="10"/>
      </w:pPr>
      <w:r>
        <w:t>Finance charge 1.5% per month, or 18% per annum.</w:t>
      </w:r>
    </w:p>
    <w:p w14:paraId="47882D58" w14:textId="77777777" w:rsidR="00B72BB9" w:rsidRDefault="00193244">
      <w:pPr>
        <w:spacing w:after="187"/>
        <w:ind w:left="1602" w:hanging="10"/>
      </w:pPr>
      <w:r>
        <w:rPr>
          <w:rFonts w:ascii="Calibri" w:eastAsia="Calibri" w:hAnsi="Calibri" w:cs="Calibri"/>
          <w:sz w:val="24"/>
        </w:rPr>
        <w:t xml:space="preserve">SUPERIOR COURT </w:t>
      </w:r>
      <w:proofErr w:type="spellStart"/>
      <w:r>
        <w:rPr>
          <w:rFonts w:ascii="Calibri" w:eastAsia="Calibri" w:hAnsi="Calibri" w:cs="Calibri"/>
          <w:sz w:val="24"/>
        </w:rPr>
        <w:t>ofWASHINGTONfor</w:t>
      </w:r>
      <w:proofErr w:type="spellEnd"/>
      <w:r>
        <w:rPr>
          <w:rFonts w:ascii="Calibri" w:eastAsia="Calibri" w:hAnsi="Calibri" w:cs="Calibri"/>
          <w:sz w:val="24"/>
        </w:rPr>
        <w:t xml:space="preserve"> SPOKANE COUNTY</w:t>
      </w:r>
    </w:p>
    <w:p w14:paraId="4E405B50" w14:textId="77777777" w:rsidR="00B72BB9" w:rsidRDefault="00193244">
      <w:pPr>
        <w:spacing w:after="3" w:line="265" w:lineRule="auto"/>
        <w:ind w:left="1434" w:right="1045" w:firstLine="3653"/>
      </w:pPr>
      <w:r>
        <w:rPr>
          <w:rFonts w:ascii="Calibri" w:eastAsia="Calibri" w:hAnsi="Calibri" w:cs="Calibri"/>
        </w:rPr>
        <w:t xml:space="preserve">AFFIDAVIT </w:t>
      </w:r>
      <w:proofErr w:type="spellStart"/>
      <w:r>
        <w:rPr>
          <w:rFonts w:ascii="Calibri" w:eastAsia="Calibri" w:hAnsi="Calibri" w:cs="Calibri"/>
        </w:rPr>
        <w:t>ofPUBLICATION</w:t>
      </w:r>
      <w:proofErr w:type="spellEnd"/>
      <w:r>
        <w:rPr>
          <w:rFonts w:ascii="Calibri" w:eastAsia="Calibri" w:hAnsi="Calibri" w:cs="Calibri"/>
        </w:rPr>
        <w:t xml:space="preserve"> IN THE MATTER OF:</w:t>
      </w:r>
    </w:p>
    <w:p w14:paraId="15FBFDCE" w14:textId="77777777" w:rsidR="00B72BB9" w:rsidRDefault="00193244">
      <w:pPr>
        <w:spacing w:after="0"/>
        <w:ind w:right="1671"/>
        <w:jc w:val="right"/>
      </w:pPr>
      <w:r>
        <w:rPr>
          <w:rFonts w:ascii="Calibri" w:eastAsia="Calibri" w:hAnsi="Calibri" w:cs="Calibri"/>
          <w:sz w:val="24"/>
        </w:rPr>
        <w:t>2024 MRSC ROSTERS</w:t>
      </w:r>
    </w:p>
    <w:p w14:paraId="7F449755" w14:textId="77777777" w:rsidR="00B72BB9" w:rsidRDefault="00193244">
      <w:pPr>
        <w:spacing w:after="0"/>
        <w:ind w:left="1436" w:hanging="10"/>
      </w:pPr>
      <w:r>
        <w:rPr>
          <w:rFonts w:ascii="Calibri" w:eastAsia="Calibri" w:hAnsi="Calibri" w:cs="Calibri"/>
          <w:sz w:val="24"/>
        </w:rPr>
        <w:t xml:space="preserve">MUNICIPAL </w:t>
      </w:r>
      <w:proofErr w:type="gramStart"/>
      <w:r>
        <w:rPr>
          <w:rFonts w:ascii="Calibri" w:eastAsia="Calibri" w:hAnsi="Calibri" w:cs="Calibri"/>
          <w:sz w:val="24"/>
        </w:rPr>
        <w:t>RESEARCH )</w:t>
      </w:r>
      <w:proofErr w:type="gramEnd"/>
    </w:p>
    <w:p w14:paraId="056E8D5F" w14:textId="77777777" w:rsidR="00B72BB9" w:rsidRDefault="00193244">
      <w:pPr>
        <w:pStyle w:val="Heading1"/>
        <w:spacing w:after="373"/>
        <w:ind w:left="1426" w:right="0"/>
        <w:jc w:val="left"/>
      </w:pPr>
      <w:r>
        <w:t>SERVICES</w:t>
      </w:r>
    </w:p>
    <w:p w14:paraId="7D3221CA" w14:textId="77777777" w:rsidR="00B72BB9" w:rsidRDefault="00193244">
      <w:pPr>
        <w:spacing w:after="0"/>
        <w:ind w:right="1981"/>
        <w:jc w:val="right"/>
      </w:pPr>
      <w:r>
        <w:rPr>
          <w:rFonts w:ascii="Calibri" w:eastAsia="Calibri" w:hAnsi="Calibri" w:cs="Calibri"/>
        </w:rPr>
        <w:t>PUBLIC NOTICE</w:t>
      </w:r>
    </w:p>
    <w:p w14:paraId="07475000" w14:textId="77777777" w:rsidR="00B72BB9" w:rsidRDefault="00193244">
      <w:pPr>
        <w:spacing w:after="209"/>
        <w:ind w:left="1513"/>
      </w:pPr>
      <w:r>
        <w:rPr>
          <w:noProof/>
        </w:rPr>
        <mc:AlternateContent>
          <mc:Choice Requires="wpg">
            <w:drawing>
              <wp:inline distT="0" distB="0" distL="0" distR="0" wp14:anchorId="1DBDD85C" wp14:editId="1721F760">
                <wp:extent cx="1825302" cy="18288"/>
                <wp:effectExtent l="0" t="0" r="0" b="0"/>
                <wp:docPr id="12331" name="Group 12331"/>
                <wp:cNvGraphicFramePr/>
                <a:graphic xmlns:a="http://schemas.openxmlformats.org/drawingml/2006/main">
                  <a:graphicData uri="http://schemas.microsoft.com/office/word/2010/wordprocessingGroup">
                    <wpg:wgp>
                      <wpg:cNvGrpSpPr/>
                      <wpg:grpSpPr>
                        <a:xfrm>
                          <a:off x="0" y="0"/>
                          <a:ext cx="1825302" cy="18288"/>
                          <a:chOff x="0" y="0"/>
                          <a:chExt cx="1825302" cy="18288"/>
                        </a:xfrm>
                      </wpg:grpSpPr>
                      <wps:wsp>
                        <wps:cNvPr id="12330" name="Shape 12330"/>
                        <wps:cNvSpPr/>
                        <wps:spPr>
                          <a:xfrm>
                            <a:off x="0" y="0"/>
                            <a:ext cx="1825302" cy="18288"/>
                          </a:xfrm>
                          <a:custGeom>
                            <a:avLst/>
                            <a:gdLst/>
                            <a:ahLst/>
                            <a:cxnLst/>
                            <a:rect l="0" t="0" r="0" b="0"/>
                            <a:pathLst>
                              <a:path w="1825302" h="18288">
                                <a:moveTo>
                                  <a:pt x="0" y="9144"/>
                                </a:moveTo>
                                <a:lnTo>
                                  <a:pt x="1825302"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331" style="width:143.725pt;height:1.44pt;mso-position-horizontal-relative:char;mso-position-vertical-relative:line" coordsize="18253,182">
                <v:shape id="Shape 12330" style="position:absolute;width:18253;height:182;left:0;top:0;" coordsize="1825302,18288" path="m0,9144l1825302,9144">
                  <v:stroke weight="1.44pt" endcap="flat" joinstyle="miter" miterlimit="1" on="true" color="#000000"/>
                  <v:fill on="false" color="#000000"/>
                </v:shape>
              </v:group>
            </w:pict>
          </mc:Fallback>
        </mc:AlternateContent>
      </w:r>
    </w:p>
    <w:p w14:paraId="55D4CF2A" w14:textId="77777777" w:rsidR="00B72BB9" w:rsidRDefault="00193244">
      <w:pPr>
        <w:spacing w:after="3" w:line="265" w:lineRule="auto"/>
        <w:ind w:left="1530" w:hanging="10"/>
      </w:pPr>
      <w:r>
        <w:rPr>
          <w:rFonts w:ascii="Calibri" w:eastAsia="Calibri" w:hAnsi="Calibri" w:cs="Calibri"/>
        </w:rPr>
        <w:t xml:space="preserve">STATE </w:t>
      </w:r>
      <w:proofErr w:type="spellStart"/>
      <w:r>
        <w:rPr>
          <w:rFonts w:ascii="Calibri" w:eastAsia="Calibri" w:hAnsi="Calibri" w:cs="Calibri"/>
        </w:rPr>
        <w:t>ofWASHINGTON</w:t>
      </w:r>
      <w:proofErr w:type="spellEnd"/>
    </w:p>
    <w:p w14:paraId="601C5CD1" w14:textId="77777777" w:rsidR="00B72BB9" w:rsidRDefault="00193244">
      <w:pPr>
        <w:spacing w:after="239" w:line="265" w:lineRule="auto"/>
        <w:ind w:left="2128" w:hanging="10"/>
      </w:pPr>
      <w:r>
        <w:rPr>
          <w:rFonts w:ascii="Calibri" w:eastAsia="Calibri" w:hAnsi="Calibri" w:cs="Calibri"/>
        </w:rPr>
        <w:t xml:space="preserve">County </w:t>
      </w:r>
      <w:proofErr w:type="spellStart"/>
      <w:r>
        <w:rPr>
          <w:rFonts w:ascii="Calibri" w:eastAsia="Calibri" w:hAnsi="Calibri" w:cs="Calibri"/>
        </w:rPr>
        <w:t>ofSpokane</w:t>
      </w:r>
      <w:proofErr w:type="spellEnd"/>
    </w:p>
    <w:p w14:paraId="3B21A09B" w14:textId="77777777" w:rsidR="00B72BB9" w:rsidRDefault="00193244">
      <w:pPr>
        <w:spacing w:after="187" w:line="251" w:lineRule="auto"/>
        <w:ind w:left="1433" w:right="1195" w:firstLine="43"/>
        <w:jc w:val="both"/>
      </w:pPr>
      <w:r>
        <w:rPr>
          <w:rFonts w:ascii="Calibri" w:eastAsia="Calibri" w:hAnsi="Calibri" w:cs="Calibri"/>
          <w:sz w:val="20"/>
        </w:rPr>
        <w:t xml:space="preserve">JENNETT </w:t>
      </w:r>
      <w:proofErr w:type="gramStart"/>
      <w:r>
        <w:rPr>
          <w:rFonts w:ascii="Calibri" w:eastAsia="Calibri" w:hAnsi="Calibri" w:cs="Calibri"/>
          <w:sz w:val="20"/>
        </w:rPr>
        <w:t>MEYER</w:t>
      </w:r>
      <w:proofErr w:type="gramEnd"/>
      <w:r>
        <w:rPr>
          <w:rFonts w:ascii="Calibri" w:eastAsia="Calibri" w:hAnsi="Calibri" w:cs="Calibri"/>
          <w:sz w:val="20"/>
        </w:rPr>
        <w:t xml:space="preserve"> being first duly sworn on oath deposes and says that she is the BOOKKEEPER </w:t>
      </w:r>
      <w:proofErr w:type="spellStart"/>
      <w:r>
        <w:rPr>
          <w:rFonts w:ascii="Calibri" w:eastAsia="Calibri" w:hAnsi="Calibri" w:cs="Calibri"/>
          <w:sz w:val="20"/>
        </w:rPr>
        <w:t>ofthe</w:t>
      </w:r>
      <w:proofErr w:type="spellEnd"/>
      <w:r>
        <w:rPr>
          <w:rFonts w:ascii="Calibri" w:eastAsia="Calibri" w:hAnsi="Calibri" w:cs="Calibri"/>
          <w:sz w:val="20"/>
        </w:rPr>
        <w:t xml:space="preserve"> Spokane Valley News Herald, a weekly newspaper. That said newspaper is a legal newspaper and it is now and has been for more than six months prior to the date of publication hereinafter referred to, published in the English language continually as a weekly newspaper in Spokane County, </w:t>
      </w:r>
      <w:r>
        <w:rPr>
          <w:rFonts w:ascii="Calibri" w:eastAsia="Calibri" w:hAnsi="Calibri" w:cs="Calibri"/>
          <w:sz w:val="20"/>
        </w:rPr>
        <w:lastRenderedPageBreak/>
        <w:t xml:space="preserve">Washington, and it is now and during all of said time was printed in an </w:t>
      </w:r>
      <w:proofErr w:type="spellStart"/>
      <w:r>
        <w:rPr>
          <w:rFonts w:ascii="Calibri" w:eastAsia="Calibri" w:hAnsi="Calibri" w:cs="Calibri"/>
          <w:sz w:val="20"/>
        </w:rPr>
        <w:t>offce</w:t>
      </w:r>
      <w:proofErr w:type="spellEnd"/>
      <w:r>
        <w:rPr>
          <w:rFonts w:ascii="Calibri" w:eastAsia="Calibri" w:hAnsi="Calibri" w:cs="Calibri"/>
          <w:sz w:val="20"/>
        </w:rPr>
        <w:t xml:space="preserve"> maintained at the aforesaid place of publication of said news</w:t>
      </w:r>
      <w:r>
        <w:rPr>
          <w:rFonts w:ascii="Calibri" w:eastAsia="Calibri" w:hAnsi="Calibri" w:cs="Calibri"/>
          <w:sz w:val="20"/>
        </w:rPr>
        <w:t xml:space="preserve">paper, which said newspaper had been approved as a legal newspaper by order of the Superior Court of the State of Washington in and for Spokane County. That the following is a </w:t>
      </w:r>
      <w:proofErr w:type="spellStart"/>
      <w:r>
        <w:rPr>
          <w:rFonts w:ascii="Calibri" w:eastAsia="Calibri" w:hAnsi="Calibri" w:cs="Calibri"/>
          <w:sz w:val="20"/>
        </w:rPr>
        <w:t>frue</w:t>
      </w:r>
      <w:proofErr w:type="spellEnd"/>
      <w:r>
        <w:rPr>
          <w:rFonts w:ascii="Calibri" w:eastAsia="Calibri" w:hAnsi="Calibri" w:cs="Calibri"/>
          <w:sz w:val="20"/>
        </w:rPr>
        <w:t xml:space="preserve"> copy of a Legal Notice as it was published in regular issues commencing on the </w:t>
      </w:r>
      <w:r>
        <w:rPr>
          <w:rFonts w:ascii="Calibri" w:eastAsia="Calibri" w:hAnsi="Calibri" w:cs="Calibri"/>
          <w:sz w:val="20"/>
          <w:u w:val="single" w:color="000000"/>
        </w:rPr>
        <w:t>7th day of June. 2024,</w:t>
      </w:r>
      <w:r>
        <w:rPr>
          <w:rFonts w:ascii="Calibri" w:eastAsia="Calibri" w:hAnsi="Calibri" w:cs="Calibri"/>
          <w:sz w:val="20"/>
        </w:rPr>
        <w:t xml:space="preserve"> and ending on the </w:t>
      </w:r>
      <w:r>
        <w:rPr>
          <w:rFonts w:ascii="Calibri" w:eastAsia="Calibri" w:hAnsi="Calibri" w:cs="Calibri"/>
          <w:sz w:val="20"/>
          <w:u w:val="single" w:color="000000"/>
        </w:rPr>
        <w:t xml:space="preserve">7th day of </w:t>
      </w:r>
      <w:proofErr w:type="gramStart"/>
      <w:r>
        <w:rPr>
          <w:rFonts w:ascii="Calibri" w:eastAsia="Calibri" w:hAnsi="Calibri" w:cs="Calibri"/>
          <w:sz w:val="20"/>
          <w:u w:val="single" w:color="000000"/>
        </w:rPr>
        <w:t>June,</w:t>
      </w:r>
      <w:proofErr w:type="gramEnd"/>
      <w:r>
        <w:rPr>
          <w:rFonts w:ascii="Calibri" w:eastAsia="Calibri" w:hAnsi="Calibri" w:cs="Calibri"/>
          <w:sz w:val="20"/>
          <w:u w:val="single" w:color="000000"/>
        </w:rPr>
        <w:t xml:space="preserve"> 2024 </w:t>
      </w:r>
      <w:r>
        <w:rPr>
          <w:rFonts w:ascii="Calibri" w:eastAsia="Calibri" w:hAnsi="Calibri" w:cs="Calibri"/>
          <w:sz w:val="20"/>
        </w:rPr>
        <w:t>all dates inclusive, and that such newspaper was regularly distributed to its subscribers during all of said period:</w:t>
      </w:r>
    </w:p>
    <w:p w14:paraId="141B3C9E" w14:textId="77777777" w:rsidR="00B72BB9" w:rsidRDefault="00B72BB9">
      <w:pPr>
        <w:sectPr w:rsidR="00B72BB9">
          <w:pgSz w:w="12240" w:h="15840"/>
          <w:pgMar w:top="1057" w:right="1823" w:bottom="3420" w:left="1282" w:header="720" w:footer="720" w:gutter="0"/>
          <w:cols w:space="720"/>
        </w:sectPr>
      </w:pPr>
    </w:p>
    <w:tbl>
      <w:tblPr>
        <w:tblStyle w:val="TableGrid"/>
        <w:tblpPr w:vertAnchor="text" w:tblpX="22" w:tblpY="-122"/>
        <w:tblOverlap w:val="never"/>
        <w:tblW w:w="2911" w:type="dxa"/>
        <w:tblInd w:w="0" w:type="dxa"/>
        <w:tblCellMar>
          <w:top w:w="90" w:type="dxa"/>
          <w:left w:w="0" w:type="dxa"/>
          <w:bottom w:w="0" w:type="dxa"/>
          <w:right w:w="22" w:type="dxa"/>
        </w:tblCellMar>
        <w:tblLook w:val="04A0" w:firstRow="1" w:lastRow="0" w:firstColumn="1" w:lastColumn="0" w:noHBand="0" w:noVBand="1"/>
      </w:tblPr>
      <w:tblGrid>
        <w:gridCol w:w="938"/>
        <w:gridCol w:w="298"/>
        <w:gridCol w:w="497"/>
        <w:gridCol w:w="775"/>
        <w:gridCol w:w="403"/>
      </w:tblGrid>
      <w:tr w:rsidR="00B72BB9" w14:paraId="775971D0" w14:textId="77777777">
        <w:trPr>
          <w:trHeight w:val="356"/>
        </w:trPr>
        <w:tc>
          <w:tcPr>
            <w:tcW w:w="937" w:type="dxa"/>
            <w:tcBorders>
              <w:top w:val="nil"/>
              <w:left w:val="nil"/>
              <w:bottom w:val="single" w:sz="2" w:space="0" w:color="000000"/>
              <w:right w:val="single" w:sz="2" w:space="0" w:color="000000"/>
            </w:tcBorders>
          </w:tcPr>
          <w:p w14:paraId="73F138DC" w14:textId="77777777" w:rsidR="00B72BB9" w:rsidRDefault="00B72BB9"/>
        </w:tc>
        <w:tc>
          <w:tcPr>
            <w:tcW w:w="298" w:type="dxa"/>
            <w:tcBorders>
              <w:top w:val="nil"/>
              <w:left w:val="single" w:sz="2" w:space="0" w:color="000000"/>
              <w:bottom w:val="single" w:sz="2" w:space="0" w:color="000000"/>
              <w:right w:val="nil"/>
            </w:tcBorders>
          </w:tcPr>
          <w:p w14:paraId="081F4A5C" w14:textId="77777777" w:rsidR="00B72BB9" w:rsidRDefault="00B72BB9"/>
        </w:tc>
        <w:tc>
          <w:tcPr>
            <w:tcW w:w="497" w:type="dxa"/>
            <w:tcBorders>
              <w:top w:val="nil"/>
              <w:left w:val="nil"/>
              <w:bottom w:val="single" w:sz="2" w:space="0" w:color="000000"/>
              <w:right w:val="nil"/>
            </w:tcBorders>
          </w:tcPr>
          <w:p w14:paraId="33745768" w14:textId="77777777" w:rsidR="00B72BB9" w:rsidRDefault="00B72BB9"/>
        </w:tc>
        <w:tc>
          <w:tcPr>
            <w:tcW w:w="774" w:type="dxa"/>
            <w:tcBorders>
              <w:top w:val="nil"/>
              <w:left w:val="nil"/>
              <w:bottom w:val="single" w:sz="2" w:space="0" w:color="000000"/>
              <w:right w:val="nil"/>
            </w:tcBorders>
          </w:tcPr>
          <w:p w14:paraId="1149FC2A" w14:textId="77777777" w:rsidR="00B72BB9" w:rsidRDefault="00B72BB9"/>
        </w:tc>
        <w:tc>
          <w:tcPr>
            <w:tcW w:w="403" w:type="dxa"/>
            <w:tcBorders>
              <w:top w:val="nil"/>
              <w:left w:val="nil"/>
              <w:bottom w:val="single" w:sz="2" w:space="0" w:color="000000"/>
              <w:right w:val="nil"/>
            </w:tcBorders>
          </w:tcPr>
          <w:p w14:paraId="5E5B8064" w14:textId="77777777" w:rsidR="00B72BB9" w:rsidRDefault="00B72BB9"/>
        </w:tc>
      </w:tr>
      <w:tr w:rsidR="00B72BB9" w14:paraId="60EBCDDA" w14:textId="77777777">
        <w:trPr>
          <w:trHeight w:val="220"/>
        </w:trPr>
        <w:tc>
          <w:tcPr>
            <w:tcW w:w="937" w:type="dxa"/>
            <w:tcBorders>
              <w:top w:val="single" w:sz="2" w:space="0" w:color="000000"/>
              <w:left w:val="nil"/>
              <w:bottom w:val="nil"/>
              <w:right w:val="single" w:sz="2" w:space="0" w:color="000000"/>
            </w:tcBorders>
          </w:tcPr>
          <w:p w14:paraId="3D703192" w14:textId="77777777" w:rsidR="00B72BB9" w:rsidRDefault="00193244">
            <w:pPr>
              <w:spacing w:after="0"/>
              <w:ind w:left="7"/>
            </w:pPr>
            <w:r>
              <w:rPr>
                <w:rFonts w:ascii="Calibri" w:eastAsia="Calibri" w:hAnsi="Calibri" w:cs="Calibri"/>
                <w:sz w:val="18"/>
              </w:rPr>
              <w:t xml:space="preserve">SUBSCRI </w:t>
            </w:r>
          </w:p>
        </w:tc>
        <w:tc>
          <w:tcPr>
            <w:tcW w:w="1570" w:type="dxa"/>
            <w:gridSpan w:val="3"/>
            <w:tcBorders>
              <w:top w:val="single" w:sz="2" w:space="0" w:color="000000"/>
              <w:left w:val="single" w:sz="2" w:space="0" w:color="000000"/>
              <w:bottom w:val="nil"/>
              <w:right w:val="nil"/>
            </w:tcBorders>
            <w:vAlign w:val="bottom"/>
          </w:tcPr>
          <w:p w14:paraId="142A955E" w14:textId="77777777" w:rsidR="00B72BB9" w:rsidRDefault="00193244">
            <w:pPr>
              <w:spacing w:after="0"/>
              <w:ind w:left="158"/>
            </w:pPr>
            <w:r>
              <w:rPr>
                <w:rFonts w:ascii="Calibri" w:eastAsia="Calibri" w:hAnsi="Calibri" w:cs="Calibri"/>
                <w:sz w:val="16"/>
              </w:rPr>
              <w:t>and SWORN to be</w:t>
            </w:r>
          </w:p>
        </w:tc>
        <w:tc>
          <w:tcPr>
            <w:tcW w:w="403" w:type="dxa"/>
            <w:tcBorders>
              <w:top w:val="single" w:sz="2" w:space="0" w:color="000000"/>
              <w:left w:val="nil"/>
              <w:bottom w:val="nil"/>
              <w:right w:val="nil"/>
            </w:tcBorders>
          </w:tcPr>
          <w:p w14:paraId="40B0FD22" w14:textId="77777777" w:rsidR="00B72BB9" w:rsidRDefault="00193244">
            <w:pPr>
              <w:spacing w:after="0"/>
              <w:jc w:val="both"/>
            </w:pPr>
            <w:r>
              <w:rPr>
                <w:rFonts w:ascii="Calibri" w:eastAsia="Calibri" w:hAnsi="Calibri" w:cs="Calibri"/>
                <w:sz w:val="18"/>
              </w:rPr>
              <w:t>re me</w:t>
            </w:r>
          </w:p>
        </w:tc>
      </w:tr>
    </w:tbl>
    <w:p w14:paraId="51450F7E" w14:textId="77777777" w:rsidR="00B72BB9" w:rsidRDefault="00193244">
      <w:pPr>
        <w:pStyle w:val="Heading1"/>
      </w:pPr>
      <w:r>
        <w:t>LELA MACARTHUR</w:t>
      </w:r>
    </w:p>
    <w:p w14:paraId="617032CF" w14:textId="77777777" w:rsidR="00B72BB9" w:rsidRDefault="00193244">
      <w:pPr>
        <w:spacing w:after="0"/>
        <w:ind w:left="32" w:right="583" w:hanging="10"/>
        <w:jc w:val="right"/>
      </w:pPr>
      <w:r>
        <w:rPr>
          <w:rFonts w:ascii="Calibri" w:eastAsia="Calibri" w:hAnsi="Calibri" w:cs="Calibri"/>
          <w:sz w:val="24"/>
        </w:rPr>
        <w:t>Notary Public</w:t>
      </w:r>
    </w:p>
    <w:p w14:paraId="285A0777" w14:textId="77777777" w:rsidR="00B72BB9" w:rsidRDefault="00193244">
      <w:pPr>
        <w:spacing w:after="0" w:line="216" w:lineRule="auto"/>
        <w:ind w:left="22"/>
      </w:pPr>
      <w:r>
        <w:rPr>
          <w:rFonts w:ascii="Calibri" w:eastAsia="Calibri" w:hAnsi="Calibri" w:cs="Calibri"/>
          <w:sz w:val="18"/>
        </w:rPr>
        <w:t xml:space="preserve">this </w:t>
      </w:r>
      <w:r>
        <w:rPr>
          <w:rFonts w:ascii="Calibri" w:eastAsia="Calibri" w:hAnsi="Calibri" w:cs="Calibri"/>
          <w:sz w:val="18"/>
          <w:u w:val="single" w:color="000000"/>
        </w:rPr>
        <w:t xml:space="preserve">7th d </w:t>
      </w:r>
      <w:proofErr w:type="spellStart"/>
      <w:r>
        <w:rPr>
          <w:rFonts w:ascii="Calibri" w:eastAsia="Calibri" w:hAnsi="Calibri" w:cs="Calibri"/>
          <w:sz w:val="18"/>
          <w:u w:val="single" w:color="000000"/>
        </w:rPr>
        <w:t>fJune</w:t>
      </w:r>
      <w:proofErr w:type="spellEnd"/>
      <w:r>
        <w:rPr>
          <w:rFonts w:ascii="Calibri" w:eastAsia="Calibri" w:hAnsi="Calibri" w:cs="Calibri"/>
          <w:sz w:val="18"/>
          <w:u w:val="single" w:color="000000"/>
        </w:rPr>
        <w:t xml:space="preserve"> 2024. </w:t>
      </w:r>
      <w:r>
        <w:rPr>
          <w:rFonts w:ascii="Calibri" w:eastAsia="Calibri" w:hAnsi="Calibri" w:cs="Calibri"/>
          <w:sz w:val="18"/>
        </w:rPr>
        <w:t xml:space="preserve">State of Washington State of </w:t>
      </w:r>
      <w:proofErr w:type="spellStart"/>
      <w:r>
        <w:rPr>
          <w:rFonts w:ascii="Calibri" w:eastAsia="Calibri" w:hAnsi="Calibri" w:cs="Calibri"/>
          <w:sz w:val="18"/>
        </w:rPr>
        <w:t>hington</w:t>
      </w:r>
      <w:proofErr w:type="spellEnd"/>
      <w:r>
        <w:rPr>
          <w:rFonts w:ascii="Calibri" w:eastAsia="Calibri" w:hAnsi="Calibri" w:cs="Calibri"/>
          <w:sz w:val="18"/>
        </w:rPr>
        <w:t xml:space="preserve"> License Number 23008523</w:t>
      </w:r>
    </w:p>
    <w:p w14:paraId="20DD3906" w14:textId="77777777" w:rsidR="00B72BB9" w:rsidRDefault="00193244">
      <w:pPr>
        <w:tabs>
          <w:tab w:val="right" w:pos="7442"/>
        </w:tabs>
        <w:spacing w:after="0"/>
      </w:pPr>
      <w:r>
        <w:rPr>
          <w:rFonts w:ascii="Calibri" w:eastAsia="Calibri" w:hAnsi="Calibri" w:cs="Calibri"/>
          <w:sz w:val="18"/>
        </w:rPr>
        <w:t>County of Spokane</w:t>
      </w:r>
      <w:r>
        <w:rPr>
          <w:rFonts w:ascii="Calibri" w:eastAsia="Calibri" w:hAnsi="Calibri" w:cs="Calibri"/>
          <w:sz w:val="18"/>
        </w:rPr>
        <w:tab/>
        <w:t>My Commission 2027Expires</w:t>
      </w:r>
    </w:p>
    <w:p w14:paraId="61E15805" w14:textId="77777777" w:rsidR="00B72BB9" w:rsidRDefault="00193244">
      <w:pPr>
        <w:spacing w:after="0"/>
        <w:ind w:left="32" w:right="1037" w:hanging="10"/>
        <w:jc w:val="right"/>
      </w:pPr>
      <w:r>
        <w:rPr>
          <w:rFonts w:ascii="Calibri" w:eastAsia="Calibri" w:hAnsi="Calibri" w:cs="Calibri"/>
          <w:sz w:val="24"/>
        </w:rPr>
        <w:t xml:space="preserve">March 16, </w:t>
      </w:r>
    </w:p>
    <w:p w14:paraId="1CFAA48A" w14:textId="77777777" w:rsidR="00B72BB9" w:rsidRDefault="00193244">
      <w:pPr>
        <w:spacing w:after="99"/>
        <w:ind w:left="-36"/>
      </w:pPr>
      <w:r>
        <w:rPr>
          <w:noProof/>
        </w:rPr>
        <w:drawing>
          <wp:inline distT="0" distB="0" distL="0" distR="0" wp14:anchorId="0D1BC8F6" wp14:editId="7DF949D9">
            <wp:extent cx="1985416" cy="310896"/>
            <wp:effectExtent l="0" t="0" r="0" b="0"/>
            <wp:docPr id="3322" name="Picture 3322"/>
            <wp:cNvGraphicFramePr/>
            <a:graphic xmlns:a="http://schemas.openxmlformats.org/drawingml/2006/main">
              <a:graphicData uri="http://schemas.openxmlformats.org/drawingml/2006/picture">
                <pic:pic xmlns:pic="http://schemas.openxmlformats.org/drawingml/2006/picture">
                  <pic:nvPicPr>
                    <pic:cNvPr id="3322" name="Picture 3322"/>
                    <pic:cNvPicPr/>
                  </pic:nvPicPr>
                  <pic:blipFill>
                    <a:blip r:embed="rId6"/>
                    <a:stretch>
                      <a:fillRect/>
                    </a:stretch>
                  </pic:blipFill>
                  <pic:spPr>
                    <a:xfrm>
                      <a:off x="0" y="0"/>
                      <a:ext cx="1985416" cy="310896"/>
                    </a:xfrm>
                    <a:prstGeom prst="rect">
                      <a:avLst/>
                    </a:prstGeom>
                  </pic:spPr>
                </pic:pic>
              </a:graphicData>
            </a:graphic>
          </wp:inline>
        </w:drawing>
      </w:r>
    </w:p>
    <w:p w14:paraId="56870B1D" w14:textId="77777777" w:rsidR="00B72BB9" w:rsidRDefault="00193244">
      <w:pPr>
        <w:spacing w:after="3"/>
        <w:ind w:left="-5" w:hanging="10"/>
      </w:pPr>
      <w:r>
        <w:rPr>
          <w:rFonts w:ascii="Calibri" w:eastAsia="Calibri" w:hAnsi="Calibri" w:cs="Calibri"/>
          <w:sz w:val="18"/>
        </w:rPr>
        <w:t>Title: Notary Public</w:t>
      </w:r>
    </w:p>
    <w:p w14:paraId="15C22E3B" w14:textId="77777777" w:rsidR="00B72BB9" w:rsidRDefault="00193244">
      <w:pPr>
        <w:spacing w:after="3"/>
        <w:ind w:left="-5" w:hanging="10"/>
      </w:pPr>
      <w:r>
        <w:rPr>
          <w:rFonts w:ascii="Calibri" w:eastAsia="Calibri" w:hAnsi="Calibri" w:cs="Calibri"/>
          <w:sz w:val="18"/>
        </w:rPr>
        <w:t>My appointment expires 03/16/27</w:t>
      </w:r>
    </w:p>
    <w:p w14:paraId="557446FA" w14:textId="77777777" w:rsidR="00B72BB9" w:rsidRDefault="00B72BB9">
      <w:pPr>
        <w:sectPr w:rsidR="00B72BB9">
          <w:type w:val="continuous"/>
          <w:pgSz w:w="12240" w:h="15840"/>
          <w:pgMar w:top="1057" w:right="2118" w:bottom="2887" w:left="2680" w:header="720" w:footer="720" w:gutter="0"/>
          <w:cols w:space="720"/>
        </w:sectPr>
      </w:pPr>
    </w:p>
    <w:p w14:paraId="68D3D1D7" w14:textId="77777777" w:rsidR="00B72BB9" w:rsidRDefault="00193244">
      <w:pPr>
        <w:spacing w:after="86"/>
        <w:ind w:left="43" w:right="-22"/>
      </w:pPr>
      <w:r>
        <w:rPr>
          <w:noProof/>
        </w:rPr>
        <w:drawing>
          <wp:inline distT="0" distB="0" distL="0" distR="0" wp14:anchorId="5F930AC8" wp14:editId="27118BBA">
            <wp:extent cx="1418154" cy="36576"/>
            <wp:effectExtent l="0" t="0" r="0" b="0"/>
            <wp:docPr id="12332" name="Picture 12332"/>
            <wp:cNvGraphicFramePr/>
            <a:graphic xmlns:a="http://schemas.openxmlformats.org/drawingml/2006/main">
              <a:graphicData uri="http://schemas.openxmlformats.org/drawingml/2006/picture">
                <pic:pic xmlns:pic="http://schemas.openxmlformats.org/drawingml/2006/picture">
                  <pic:nvPicPr>
                    <pic:cNvPr id="12332" name="Picture 12332"/>
                    <pic:cNvPicPr/>
                  </pic:nvPicPr>
                  <pic:blipFill>
                    <a:blip r:embed="rId7"/>
                    <a:stretch>
                      <a:fillRect/>
                    </a:stretch>
                  </pic:blipFill>
                  <pic:spPr>
                    <a:xfrm>
                      <a:off x="0" y="0"/>
                      <a:ext cx="1418154" cy="36576"/>
                    </a:xfrm>
                    <a:prstGeom prst="rect">
                      <a:avLst/>
                    </a:prstGeom>
                  </pic:spPr>
                </pic:pic>
              </a:graphicData>
            </a:graphic>
          </wp:inline>
        </w:drawing>
      </w:r>
    </w:p>
    <w:p w14:paraId="212609F6" w14:textId="77777777" w:rsidR="00B72BB9" w:rsidRDefault="00193244">
      <w:pPr>
        <w:spacing w:after="0"/>
        <w:ind w:left="75" w:hanging="10"/>
        <w:jc w:val="center"/>
      </w:pPr>
      <w:r>
        <w:rPr>
          <w:rFonts w:ascii="Calibri" w:eastAsia="Calibri" w:hAnsi="Calibri" w:cs="Calibri"/>
          <w:sz w:val="16"/>
        </w:rPr>
        <w:t>2024 MRSC ROSTERS SMALL PUBLIC WORKS,</w:t>
      </w:r>
    </w:p>
    <w:p w14:paraId="4B58E893" w14:textId="77777777" w:rsidR="00B72BB9" w:rsidRDefault="00193244">
      <w:pPr>
        <w:spacing w:after="25" w:line="216" w:lineRule="auto"/>
        <w:ind w:left="-15" w:right="-15" w:firstLine="4"/>
      </w:pPr>
      <w:r>
        <w:rPr>
          <w:rFonts w:ascii="Calibri" w:eastAsia="Calibri" w:hAnsi="Calibri" w:cs="Calibri"/>
          <w:sz w:val="14"/>
        </w:rPr>
        <w:t>CONSULTANT, and VENDOR ROSTERS</w:t>
      </w:r>
    </w:p>
    <w:p w14:paraId="2CDF30D0" w14:textId="77777777" w:rsidR="00B72BB9" w:rsidRDefault="00193244">
      <w:pPr>
        <w:pStyle w:val="Heading2"/>
      </w:pPr>
      <w:r>
        <w:t>FOR PARTICIPATING WASHINGTON</w:t>
      </w:r>
    </w:p>
    <w:p w14:paraId="09605423" w14:textId="77777777" w:rsidR="00B72BB9" w:rsidRDefault="00193244">
      <w:pPr>
        <w:pStyle w:val="Heading3"/>
        <w:ind w:right="14"/>
      </w:pPr>
      <w:r>
        <w:t>STATE LOCAL GOVERNMENT AGENCIES</w:t>
      </w:r>
    </w:p>
    <w:p w14:paraId="4F887B83" w14:textId="77777777" w:rsidR="00B72BB9" w:rsidRDefault="00193244">
      <w:pPr>
        <w:spacing w:after="3" w:line="216" w:lineRule="auto"/>
        <w:ind w:left="-15" w:right="7" w:firstLine="62"/>
        <w:jc w:val="both"/>
      </w:pPr>
      <w:r>
        <w:rPr>
          <w:rFonts w:ascii="Calibri" w:eastAsia="Calibri" w:hAnsi="Calibri" w:cs="Calibri"/>
          <w:sz w:val="16"/>
        </w:rPr>
        <w:t>LOCATED IN EASTERN WASHINGTON The Municipal Research and Services Center of Washington (MRSC) hereby advertises on behalf of the below listed local government agencies in Washington State (local governments) in Eastern Washington (Okanogan, Chelan, Douglas, Grant, Adams, Whitman, Garfield, Asotin, Spokane, Lincoln, Ferry Stevens. and Pend Oreille counties), including - but not limited to - cities (</w:t>
      </w:r>
      <w:proofErr w:type="spellStart"/>
      <w:r>
        <w:rPr>
          <w:rFonts w:ascii="Calibri" w:eastAsia="Calibri" w:hAnsi="Calibri" w:cs="Calibri"/>
          <w:sz w:val="16"/>
        </w:rPr>
        <w:t>Titie</w:t>
      </w:r>
      <w:proofErr w:type="spellEnd"/>
      <w:r>
        <w:rPr>
          <w:rFonts w:ascii="Calibri" w:eastAsia="Calibri" w:hAnsi="Calibri" w:cs="Calibri"/>
          <w:sz w:val="16"/>
        </w:rPr>
        <w:t xml:space="preserve"> 35 RCW and Title 35A RCW), counties (Title 36 RCW), port districts (Title 53 RCW), water-sewer districts (Title 57 RCW), irrigation districts (Title 83 RCW), school districts and educational service dis-</w:t>
      </w:r>
    </w:p>
    <w:p w14:paraId="41F71E4A" w14:textId="77777777" w:rsidR="00B72BB9" w:rsidRDefault="00193244">
      <w:pPr>
        <w:spacing w:after="0" w:line="216" w:lineRule="auto"/>
        <w:ind w:left="130" w:right="-15" w:firstLine="4"/>
      </w:pPr>
      <w:proofErr w:type="spellStart"/>
      <w:r>
        <w:rPr>
          <w:rFonts w:ascii="Calibri" w:eastAsia="Calibri" w:hAnsi="Calibri" w:cs="Calibri"/>
          <w:sz w:val="14"/>
        </w:rPr>
        <w:t>tricts</w:t>
      </w:r>
      <w:proofErr w:type="spellEnd"/>
      <w:r>
        <w:rPr>
          <w:rFonts w:ascii="Calibri" w:eastAsia="Calibri" w:hAnsi="Calibri" w:cs="Calibri"/>
          <w:sz w:val="14"/>
        </w:rPr>
        <w:t xml:space="preserve"> (Title 28A RCW), fire districts (Title 52 RCW), transit agencies (e.g.,</w:t>
      </w:r>
    </w:p>
    <w:p w14:paraId="4051E495" w14:textId="77777777" w:rsidR="00B72BB9" w:rsidRDefault="00193244">
      <w:pPr>
        <w:spacing w:after="3" w:line="216" w:lineRule="auto"/>
        <w:ind w:left="-15" w:right="-159" w:firstLine="122"/>
        <w:jc w:val="both"/>
      </w:pPr>
      <w:r>
        <w:rPr>
          <w:rFonts w:ascii="Calibri" w:eastAsia="Calibri" w:hAnsi="Calibri" w:cs="Calibri"/>
          <w:sz w:val="16"/>
        </w:rPr>
        <w:t xml:space="preserve">Ch. 35.58 RCW, Ch. 36.57A RCW, Ch. 36.73 RCW, Title 81 RCW), and public utility districts (Title 54 </w:t>
      </w:r>
      <w:r>
        <w:rPr>
          <w:noProof/>
        </w:rPr>
        <w:drawing>
          <wp:inline distT="0" distB="0" distL="0" distR="0" wp14:anchorId="672A15B7" wp14:editId="549001B1">
            <wp:extent cx="9149" cy="9144"/>
            <wp:effectExtent l="0" t="0" r="0" b="0"/>
            <wp:docPr id="5932" name="Picture 5932"/>
            <wp:cNvGraphicFramePr/>
            <a:graphic xmlns:a="http://schemas.openxmlformats.org/drawingml/2006/main">
              <a:graphicData uri="http://schemas.openxmlformats.org/drawingml/2006/picture">
                <pic:pic xmlns:pic="http://schemas.openxmlformats.org/drawingml/2006/picture">
                  <pic:nvPicPr>
                    <pic:cNvPr id="5932" name="Picture 5932"/>
                    <pic:cNvPicPr/>
                  </pic:nvPicPr>
                  <pic:blipFill>
                    <a:blip r:embed="rId8"/>
                    <a:stretch>
                      <a:fillRect/>
                    </a:stretch>
                  </pic:blipFill>
                  <pic:spPr>
                    <a:xfrm>
                      <a:off x="0" y="0"/>
                      <a:ext cx="9149" cy="9144"/>
                    </a:xfrm>
                    <a:prstGeom prst="rect">
                      <a:avLst/>
                    </a:prstGeom>
                  </pic:spPr>
                </pic:pic>
              </a:graphicData>
            </a:graphic>
          </wp:inline>
        </w:drawing>
      </w:r>
      <w:r>
        <w:rPr>
          <w:rFonts w:ascii="Calibri" w:eastAsia="Calibri" w:hAnsi="Calibri" w:cs="Calibri"/>
          <w:sz w:val="16"/>
        </w:rPr>
        <w:t xml:space="preserve">RCW), for their projected needs for small public works, and for </w:t>
      </w:r>
      <w:r>
        <w:rPr>
          <w:noProof/>
        </w:rPr>
        <w:drawing>
          <wp:inline distT="0" distB="0" distL="0" distR="0" wp14:anchorId="339DD8F0" wp14:editId="49984FC5">
            <wp:extent cx="4575" cy="9144"/>
            <wp:effectExtent l="0" t="0" r="0" b="0"/>
            <wp:docPr id="5933" name="Picture 5933"/>
            <wp:cNvGraphicFramePr/>
            <a:graphic xmlns:a="http://schemas.openxmlformats.org/drawingml/2006/main">
              <a:graphicData uri="http://schemas.openxmlformats.org/drawingml/2006/picture">
                <pic:pic xmlns:pic="http://schemas.openxmlformats.org/drawingml/2006/picture">
                  <pic:nvPicPr>
                    <pic:cNvPr id="5933" name="Picture 5933"/>
                    <pic:cNvPicPr/>
                  </pic:nvPicPr>
                  <pic:blipFill>
                    <a:blip r:embed="rId9"/>
                    <a:stretch>
                      <a:fillRect/>
                    </a:stretch>
                  </pic:blipFill>
                  <pic:spPr>
                    <a:xfrm>
                      <a:off x="0" y="0"/>
                      <a:ext cx="4575" cy="9144"/>
                    </a:xfrm>
                    <a:prstGeom prst="rect">
                      <a:avLst/>
                    </a:prstGeom>
                  </pic:spPr>
                </pic:pic>
              </a:graphicData>
            </a:graphic>
          </wp:inline>
        </w:drawing>
      </w:r>
      <w:r>
        <w:rPr>
          <w:rFonts w:ascii="Calibri" w:eastAsia="Calibri" w:hAnsi="Calibri" w:cs="Calibri"/>
          <w:sz w:val="16"/>
        </w:rPr>
        <w:t xml:space="preserve">consulting services throughout 2024. Additionally, MRSC advertises on behalf of some local government for their projected needs for vendor services throughout 2024. </w:t>
      </w:r>
      <w:proofErr w:type="spellStart"/>
      <w:r>
        <w:rPr>
          <w:rFonts w:ascii="Calibri" w:eastAsia="Calibri" w:hAnsi="Calibri" w:cs="Calibri"/>
          <w:sz w:val="16"/>
        </w:rPr>
        <w:t>lnterested</w:t>
      </w:r>
      <w:proofErr w:type="spellEnd"/>
      <w:r>
        <w:rPr>
          <w:rFonts w:ascii="Calibri" w:eastAsia="Calibri" w:hAnsi="Calibri" w:cs="Calibri"/>
          <w:sz w:val="16"/>
        </w:rPr>
        <w:t xml:space="preserve"> businesses may apply at any </w:t>
      </w:r>
      <w:r>
        <w:rPr>
          <w:noProof/>
        </w:rPr>
        <w:drawing>
          <wp:inline distT="0" distB="0" distL="0" distR="0" wp14:anchorId="73391793" wp14:editId="704A4887">
            <wp:extent cx="4575" cy="4572"/>
            <wp:effectExtent l="0" t="0" r="0" b="0"/>
            <wp:docPr id="5934" name="Picture 5934"/>
            <wp:cNvGraphicFramePr/>
            <a:graphic xmlns:a="http://schemas.openxmlformats.org/drawingml/2006/main">
              <a:graphicData uri="http://schemas.openxmlformats.org/drawingml/2006/picture">
                <pic:pic xmlns:pic="http://schemas.openxmlformats.org/drawingml/2006/picture">
                  <pic:nvPicPr>
                    <pic:cNvPr id="5934" name="Picture 5934"/>
                    <pic:cNvPicPr/>
                  </pic:nvPicPr>
                  <pic:blipFill>
                    <a:blip r:embed="rId10"/>
                    <a:stretch>
                      <a:fillRect/>
                    </a:stretch>
                  </pic:blipFill>
                  <pic:spPr>
                    <a:xfrm>
                      <a:off x="0" y="0"/>
                      <a:ext cx="4575" cy="4572"/>
                    </a:xfrm>
                    <a:prstGeom prst="rect">
                      <a:avLst/>
                    </a:prstGeom>
                  </pic:spPr>
                </pic:pic>
              </a:graphicData>
            </a:graphic>
          </wp:inline>
        </w:drawing>
      </w:r>
      <w:r>
        <w:rPr>
          <w:rFonts w:ascii="Calibri" w:eastAsia="Calibri" w:hAnsi="Calibri" w:cs="Calibri"/>
          <w:sz w:val="16"/>
        </w:rPr>
        <w:t xml:space="preserve">time by visiting the MRSC Rosters website at www.mrscrosters.org. For questions about MRSC Rosters, email mrscrosters@mrsc.org. Some or </w:t>
      </w:r>
      <w:proofErr w:type="gramStart"/>
      <w:r>
        <w:rPr>
          <w:rFonts w:ascii="Calibri" w:eastAsia="Calibri" w:hAnsi="Calibri" w:cs="Calibri"/>
          <w:sz w:val="16"/>
        </w:rPr>
        <w:t>all of</w:t>
      </w:r>
      <w:proofErr w:type="gramEnd"/>
      <w:r>
        <w:rPr>
          <w:rFonts w:ascii="Calibri" w:eastAsia="Calibri" w:hAnsi="Calibri" w:cs="Calibri"/>
          <w:sz w:val="16"/>
        </w:rPr>
        <w:t xml:space="preserve"> the listed local governments may choose to use the MRSC Rosters service to select businesses. Mast</w:t>
      </w:r>
      <w:r>
        <w:rPr>
          <w:rFonts w:ascii="Calibri" w:eastAsia="Calibri" w:hAnsi="Calibri" w:cs="Calibri"/>
          <w:sz w:val="16"/>
        </w:rPr>
        <w:t xml:space="preserve">er contracts for certain types of work may be required. SMALL PUBLIC WORKS ROSTERS: Service categories include construction, building, renovation, remodeling, alteration, repair, or improvement of real property as referenced in RCW 39.04.155. subcategories can be viewed on the MRSC Rosters website. CONSULTANT ROSTERS: Service categories include architectural, </w:t>
      </w:r>
      <w:proofErr w:type="spellStart"/>
      <w:r>
        <w:rPr>
          <w:rFonts w:ascii="Calibri" w:eastAsia="Calibri" w:hAnsi="Calibri" w:cs="Calibri"/>
          <w:sz w:val="16"/>
        </w:rPr>
        <w:t>engingering</w:t>
      </w:r>
      <w:proofErr w:type="spellEnd"/>
      <w:r>
        <w:rPr>
          <w:rFonts w:ascii="Calibri" w:eastAsia="Calibri" w:hAnsi="Calibri" w:cs="Calibri"/>
          <w:sz w:val="16"/>
        </w:rPr>
        <w:t xml:space="preserve">, and surveying services as referenced in Chapter 39.80 RCW, as well as other personal and professional consulting services. Subcategories </w:t>
      </w:r>
      <w:r>
        <w:rPr>
          <w:rFonts w:ascii="Calibri" w:eastAsia="Calibri" w:hAnsi="Calibri" w:cs="Calibri"/>
          <w:sz w:val="16"/>
        </w:rPr>
        <w:t xml:space="preserve">can be viewed on the MRSC Rosters website. VENDOR ROSTERS: Service categories include supplies, materials, and equipment not being purchased in connection with public works contracts and </w:t>
      </w:r>
      <w:proofErr w:type="gramStart"/>
      <w:r>
        <w:rPr>
          <w:rFonts w:ascii="Calibri" w:eastAsia="Calibri" w:hAnsi="Calibri" w:cs="Calibri"/>
          <w:sz w:val="16"/>
        </w:rPr>
        <w:t>limited service</w:t>
      </w:r>
      <w:proofErr w:type="gramEnd"/>
      <w:r>
        <w:rPr>
          <w:rFonts w:ascii="Calibri" w:eastAsia="Calibri" w:hAnsi="Calibri" w:cs="Calibri"/>
          <w:sz w:val="16"/>
        </w:rPr>
        <w:t xml:space="preserve"> contracts as referenced in RCW 39.04.190. Subcategories can be viewed on the MRSC Rosters website. A list of currently subscribing local governments that have their Small Works Roster, Consultant Roster, and Vendor Roster hosted by MRSC Rosters can be found at https://wv.ov.mrscrosters.org/ participating-age</w:t>
      </w:r>
      <w:r>
        <w:rPr>
          <w:rFonts w:ascii="Calibri" w:eastAsia="Calibri" w:hAnsi="Calibri" w:cs="Calibri"/>
          <w:sz w:val="16"/>
        </w:rPr>
        <w:t xml:space="preserve">ncies or by contact </w:t>
      </w:r>
      <w:proofErr w:type="spellStart"/>
      <w:r>
        <w:rPr>
          <w:rFonts w:ascii="Calibri" w:eastAsia="Calibri" w:hAnsi="Calibri" w:cs="Calibri"/>
          <w:sz w:val="16"/>
        </w:rPr>
        <w:t>ing</w:t>
      </w:r>
      <w:proofErr w:type="spellEnd"/>
      <w:r>
        <w:rPr>
          <w:rFonts w:ascii="Calibri" w:eastAsia="Calibri" w:hAnsi="Calibri" w:cs="Calibri"/>
          <w:sz w:val="16"/>
        </w:rPr>
        <w:t xml:space="preserve"> the MRSC Rosters Program Coordinator at 206-625-1300 </w:t>
      </w:r>
      <w:proofErr w:type="spellStart"/>
      <w:r>
        <w:rPr>
          <w:rFonts w:ascii="Calibri" w:eastAsia="Calibri" w:hAnsi="Calibri" w:cs="Calibri"/>
          <w:sz w:val="16"/>
        </w:rPr>
        <w:t>ext</w:t>
      </w:r>
      <w:proofErr w:type="spellEnd"/>
      <w:r>
        <w:rPr>
          <w:rFonts w:ascii="Calibri" w:eastAsia="Calibri" w:hAnsi="Calibri" w:cs="Calibri"/>
          <w:sz w:val="16"/>
        </w:rPr>
        <w:t xml:space="preserve"> 14</w:t>
      </w:r>
    </w:p>
    <w:p w14:paraId="20BB10F5" w14:textId="77777777" w:rsidR="00B72BB9" w:rsidRDefault="00193244">
      <w:pPr>
        <w:spacing w:after="0" w:line="216" w:lineRule="auto"/>
        <w:ind w:left="-15" w:right="-15" w:firstLine="4"/>
      </w:pPr>
      <w:r>
        <w:rPr>
          <w:noProof/>
        </w:rPr>
        <mc:AlternateContent>
          <mc:Choice Requires="wpg">
            <w:drawing>
              <wp:anchor distT="0" distB="0" distL="114300" distR="114300" simplePos="0" relativeHeight="251659264" behindDoc="0" locked="0" layoutInCell="1" allowOverlap="1" wp14:anchorId="6CCD530F" wp14:editId="1BF85592">
                <wp:simplePos x="0" y="0"/>
                <wp:positionH relativeFrom="margin">
                  <wp:posOffset>1573694</wp:posOffset>
                </wp:positionH>
                <wp:positionV relativeFrom="paragraph">
                  <wp:posOffset>-72210</wp:posOffset>
                </wp:positionV>
                <wp:extent cx="3037595" cy="13716"/>
                <wp:effectExtent l="0" t="0" r="0" b="0"/>
                <wp:wrapTopAndBottom/>
                <wp:docPr id="12335" name="Group 12335"/>
                <wp:cNvGraphicFramePr/>
                <a:graphic xmlns:a="http://schemas.openxmlformats.org/drawingml/2006/main">
                  <a:graphicData uri="http://schemas.microsoft.com/office/word/2010/wordprocessingGroup">
                    <wpg:wgp>
                      <wpg:cNvGrpSpPr/>
                      <wpg:grpSpPr>
                        <a:xfrm>
                          <a:off x="0" y="0"/>
                          <a:ext cx="3037595" cy="13716"/>
                          <a:chOff x="0" y="0"/>
                          <a:chExt cx="3037595" cy="13716"/>
                        </a:xfrm>
                      </wpg:grpSpPr>
                      <wps:wsp>
                        <wps:cNvPr id="12334" name="Shape 12334"/>
                        <wps:cNvSpPr/>
                        <wps:spPr>
                          <a:xfrm>
                            <a:off x="0" y="0"/>
                            <a:ext cx="3037595" cy="13716"/>
                          </a:xfrm>
                          <a:custGeom>
                            <a:avLst/>
                            <a:gdLst/>
                            <a:ahLst/>
                            <a:cxnLst/>
                            <a:rect l="0" t="0" r="0" b="0"/>
                            <a:pathLst>
                              <a:path w="3037595" h="13716">
                                <a:moveTo>
                                  <a:pt x="0" y="6858"/>
                                </a:moveTo>
                                <a:lnTo>
                                  <a:pt x="3037595"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335" style="width:239.181pt;height:1.07999pt;position:absolute;mso-position-horizontal-relative:margin;mso-position-horizontal:absolute;margin-left:123.913pt;mso-position-vertical-relative:text;margin-top:-5.68587pt;" coordsize="30375,137">
                <v:shape id="Shape 12334" style="position:absolute;width:30375;height:137;left:0;top:0;" coordsize="3037595,13716" path="m0,6858l3037595,6858">
                  <v:stroke weight="1.07999pt" endcap="flat" joinstyle="miter" miterlimit="1" on="true" color="#000000"/>
                  <v:fill on="false" color="#000000"/>
                </v:shape>
                <w10:wrap type="topAndBottom"/>
              </v:group>
            </w:pict>
          </mc:Fallback>
        </mc:AlternateContent>
      </w:r>
      <w:proofErr w:type="gramStart"/>
      <w:r>
        <w:rPr>
          <w:rFonts w:ascii="Calibri" w:eastAsia="Calibri" w:hAnsi="Calibri" w:cs="Calibri"/>
          <w:sz w:val="14"/>
        </w:rPr>
        <w:t>.New</w:t>
      </w:r>
      <w:proofErr w:type="gramEnd"/>
      <w:r>
        <w:rPr>
          <w:rFonts w:ascii="Calibri" w:eastAsia="Calibri" w:hAnsi="Calibri" w:cs="Calibri"/>
          <w:sz w:val="14"/>
        </w:rPr>
        <w:t xml:space="preserve"> local government agencies may join at any time. The list reflects current active </w:t>
      </w:r>
      <w:proofErr w:type="spellStart"/>
      <w:r>
        <w:rPr>
          <w:rFonts w:ascii="Calibri" w:eastAsia="Calibri" w:hAnsi="Calibri" w:cs="Calibri"/>
          <w:sz w:val="14"/>
        </w:rPr>
        <w:t>agenaes</w:t>
      </w:r>
      <w:proofErr w:type="spellEnd"/>
      <w:r>
        <w:rPr>
          <w:rFonts w:ascii="Calibri" w:eastAsia="Calibri" w:hAnsi="Calibri" w:cs="Calibri"/>
          <w:sz w:val="14"/>
        </w:rPr>
        <w:t>. Published June 7, 2024</w:t>
      </w:r>
    </w:p>
    <w:p w14:paraId="43863EE7" w14:textId="77777777" w:rsidR="00B72BB9" w:rsidRDefault="00193244">
      <w:pPr>
        <w:spacing w:after="0"/>
        <w:ind w:right="-14"/>
      </w:pPr>
      <w:r>
        <w:rPr>
          <w:noProof/>
        </w:rPr>
        <mc:AlternateContent>
          <mc:Choice Requires="wpg">
            <w:drawing>
              <wp:inline distT="0" distB="0" distL="0" distR="0" wp14:anchorId="20F783E7" wp14:editId="528C01CB">
                <wp:extent cx="1418154" cy="13716"/>
                <wp:effectExtent l="0" t="0" r="0" b="0"/>
                <wp:docPr id="12337" name="Group 12337"/>
                <wp:cNvGraphicFramePr/>
                <a:graphic xmlns:a="http://schemas.openxmlformats.org/drawingml/2006/main">
                  <a:graphicData uri="http://schemas.microsoft.com/office/word/2010/wordprocessingGroup">
                    <wpg:wgp>
                      <wpg:cNvGrpSpPr/>
                      <wpg:grpSpPr>
                        <a:xfrm>
                          <a:off x="0" y="0"/>
                          <a:ext cx="1418154" cy="13716"/>
                          <a:chOff x="0" y="0"/>
                          <a:chExt cx="1418154" cy="13716"/>
                        </a:xfrm>
                      </wpg:grpSpPr>
                      <wps:wsp>
                        <wps:cNvPr id="12336" name="Shape 12336"/>
                        <wps:cNvSpPr/>
                        <wps:spPr>
                          <a:xfrm>
                            <a:off x="0" y="0"/>
                            <a:ext cx="1418154" cy="13716"/>
                          </a:xfrm>
                          <a:custGeom>
                            <a:avLst/>
                            <a:gdLst/>
                            <a:ahLst/>
                            <a:cxnLst/>
                            <a:rect l="0" t="0" r="0" b="0"/>
                            <a:pathLst>
                              <a:path w="1418154" h="13716">
                                <a:moveTo>
                                  <a:pt x="0" y="6858"/>
                                </a:moveTo>
                                <a:lnTo>
                                  <a:pt x="141815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337" style="width:111.666pt;height:1.08pt;mso-position-horizontal-relative:char;mso-position-vertical-relative:line" coordsize="14181,137">
                <v:shape id="Shape 12336" style="position:absolute;width:14181;height:137;left:0;top:0;" coordsize="1418154,13716" path="m0,6858l1418154,6858">
                  <v:stroke weight="1.08pt" endcap="flat" joinstyle="miter" miterlimit="1" on="true" color="#000000"/>
                  <v:fill on="false" color="#000000"/>
                </v:shape>
              </v:group>
            </w:pict>
          </mc:Fallback>
        </mc:AlternateContent>
      </w:r>
    </w:p>
    <w:sectPr w:rsidR="00B72BB9">
      <w:type w:val="continuous"/>
      <w:pgSz w:w="12240" w:h="15840"/>
      <w:pgMar w:top="1440" w:right="2673" w:bottom="1440" w:left="2428" w:header="720" w:footer="720" w:gutter="0"/>
      <w:cols w:num="3" w:space="720" w:equalWidth="0">
        <w:col w:w="2255" w:space="137"/>
        <w:col w:w="2363" w:space="166"/>
        <w:col w:w="22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B9"/>
    <w:rsid w:val="0018533A"/>
    <w:rsid w:val="00193244"/>
    <w:rsid w:val="00B7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E24F"/>
  <w15:docId w15:val="{48304642-D4E0-47BB-A971-AB692B8E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22" w:right="288"/>
      <w:jc w:val="right"/>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0" w:line="259" w:lineRule="auto"/>
      <w:ind w:left="50"/>
      <w:jc w:val="center"/>
      <w:outlineLvl w:val="1"/>
    </w:pPr>
    <w:rPr>
      <w:rFonts w:ascii="Calibri" w:eastAsia="Calibri" w:hAnsi="Calibri" w:cs="Calibri"/>
      <w:color w:val="000000"/>
      <w:sz w:val="14"/>
    </w:rPr>
  </w:style>
  <w:style w:type="paragraph" w:styleId="Heading3">
    <w:name w:val="heading 3"/>
    <w:next w:val="Normal"/>
    <w:link w:val="Heading3Char"/>
    <w:uiPriority w:val="9"/>
    <w:unhideWhenUsed/>
    <w:qFormat/>
    <w:pPr>
      <w:keepNext/>
      <w:keepLines/>
      <w:spacing w:after="0" w:line="259" w:lineRule="auto"/>
      <w:ind w:left="75" w:hanging="10"/>
      <w:jc w:val="center"/>
      <w:outlineLvl w:val="2"/>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14"/>
    </w:rPr>
  </w:style>
  <w:style w:type="character" w:customStyle="1" w:styleId="Heading3Char">
    <w:name w:val="Heading 3 Char"/>
    <w:link w:val="Heading3"/>
    <w:rPr>
      <w:rFonts w:ascii="Calibri" w:eastAsia="Calibri" w:hAnsi="Calibri" w:cs="Calibri"/>
      <w:color w:val="000000"/>
      <w:sz w:val="16"/>
    </w:rPr>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4190</Characters>
  <Application>Microsoft Office Word</Application>
  <DocSecurity>4</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KM_C224e-20241014094709</dc:title>
  <dc:subject/>
  <dc:creator>Theresa Gonzales</dc:creator>
  <cp:keywords/>
  <cp:lastModifiedBy>Theresa Gonzales</cp:lastModifiedBy>
  <cp:revision>2</cp:revision>
  <dcterms:created xsi:type="dcterms:W3CDTF">2024-10-14T16:35:00Z</dcterms:created>
  <dcterms:modified xsi:type="dcterms:W3CDTF">2024-10-14T16:35:00Z</dcterms:modified>
</cp:coreProperties>
</file>